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47E1" w14:textId="77777777" w:rsidR="00B70D01" w:rsidRPr="00B70D01" w:rsidRDefault="00B70D01" w:rsidP="00B70D01">
      <w:pPr>
        <w:spacing w:before="100" w:beforeAutospacing="1" w:after="100" w:afterAutospacing="1" w:line="240" w:lineRule="auto"/>
        <w:rPr>
          <w:rFonts w:ascii="Arial" w:eastAsia="Times New Roman" w:hAnsi="Arial" w:cs="Arial"/>
          <w:color w:val="000000"/>
          <w:kern w:val="0"/>
          <w:sz w:val="27"/>
          <w:szCs w:val="27"/>
          <w:lang w:eastAsia="it-IT"/>
          <w14:ligatures w14:val="none"/>
        </w:rPr>
      </w:pPr>
      <w:r w:rsidRPr="00B70D01">
        <w:rPr>
          <w:rFonts w:ascii="Arial" w:eastAsia="Times New Roman" w:hAnsi="Arial" w:cs="Arial"/>
          <w:noProof/>
          <w:color w:val="000000"/>
          <w:kern w:val="0"/>
          <w:sz w:val="27"/>
          <w:szCs w:val="27"/>
          <w:lang w:eastAsia="it-IT"/>
          <w14:ligatures w14:val="none"/>
        </w:rPr>
        <w:drawing>
          <wp:inline distT="0" distB="0" distL="0" distR="0" wp14:anchorId="7A0C47FF" wp14:editId="44330237">
            <wp:extent cx="1714500" cy="581025"/>
            <wp:effectExtent l="0" t="0" r="0" b="9525"/>
            <wp:docPr id="3" name="Immagine 4"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LC CG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14:paraId="0E2D84E4" w14:textId="77777777" w:rsidR="00B70D01" w:rsidRPr="00B70D01" w:rsidRDefault="00B70D01" w:rsidP="00B70D01">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it-IT"/>
          <w14:ligatures w14:val="none"/>
        </w:rPr>
      </w:pPr>
      <w:r w:rsidRPr="00B70D01">
        <w:rPr>
          <w:rFonts w:ascii="Times New Roman" w:eastAsia="Times New Roman" w:hAnsi="Times New Roman" w:cs="Times New Roman"/>
          <w:b/>
          <w:bCs/>
          <w:i/>
          <w:iCs/>
          <w:color w:val="000000"/>
          <w:kern w:val="0"/>
          <w:sz w:val="27"/>
          <w:szCs w:val="27"/>
          <w:lang w:eastAsia="it-IT"/>
          <w14:ligatures w14:val="none"/>
        </w:rPr>
        <w:t>Firmata l’Ipotesi di CCNL “Istruzione e Ricerca” 2019-2021</w:t>
      </w:r>
    </w:p>
    <w:p w14:paraId="034FE5F0"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r w:rsidRPr="00B70D01">
        <w:rPr>
          <w:rFonts w:ascii="Times New Roman" w:eastAsia="Times New Roman" w:hAnsi="Times New Roman" w:cs="Times New Roman"/>
          <w:color w:val="000000"/>
          <w:kern w:val="0"/>
          <w:sz w:val="27"/>
          <w:szCs w:val="27"/>
          <w:lang w:eastAsia="it-IT"/>
          <w14:ligatures w14:val="none"/>
        </w:rPr>
        <w:t>“Dopo una </w:t>
      </w:r>
      <w:hyperlink r:id="rId5" w:tgtFrame="_blank" w:history="1">
        <w:r w:rsidRPr="00B70D01">
          <w:rPr>
            <w:rFonts w:ascii="Times New Roman" w:eastAsia="Times New Roman" w:hAnsi="Times New Roman" w:cs="Times New Roman"/>
            <w:color w:val="0000FF"/>
            <w:kern w:val="0"/>
            <w:sz w:val="27"/>
            <w:szCs w:val="27"/>
            <w:u w:val="single"/>
            <w:lang w:eastAsia="it-IT"/>
            <w14:ligatures w14:val="none"/>
          </w:rPr>
          <w:t>lunga trattativa</w:t>
        </w:r>
      </w:hyperlink>
      <w:r w:rsidRPr="00B70D01">
        <w:rPr>
          <w:rFonts w:ascii="Times New Roman" w:eastAsia="Times New Roman" w:hAnsi="Times New Roman" w:cs="Times New Roman"/>
          <w:color w:val="000000"/>
          <w:kern w:val="0"/>
          <w:sz w:val="27"/>
          <w:szCs w:val="27"/>
          <w:lang w:eastAsia="it-IT"/>
          <w14:ligatures w14:val="none"/>
        </w:rPr>
        <w:t> è stata finalmente sottoscritta l’ipotesi di contratto “Istruzione e Ricerca” per il triennio 2019-2021 che riguarda un milione e mezzo di lavoratrici e lavoratori della scuola, delle università, degli enti di ricerca e dell’alta formazione artistica e musicale.</w:t>
      </w:r>
      <w:r w:rsidRPr="00B70D01">
        <w:rPr>
          <w:rFonts w:ascii="Times New Roman" w:eastAsia="Times New Roman" w:hAnsi="Times New Roman" w:cs="Times New Roman"/>
          <w:color w:val="000000"/>
          <w:kern w:val="0"/>
          <w:sz w:val="27"/>
          <w:szCs w:val="27"/>
          <w:lang w:eastAsia="it-IT"/>
          <w14:ligatures w14:val="none"/>
        </w:rPr>
        <w:br/>
        <w:t>Il CCNL, seppur con grosso ritardo sull’effettivo triennio di vigenza, registra acquisizioni importanti per tutto il personale dei nostri settori, sia sul piano salariale che su quello normativo. Ora la FLC CGIL sarà immediatamente impegnata per rivendicare, a partire dalla prossima legge di bilancio, le risorse necessarie per il prossimo contratto per recuperare l’erosione dei salari dovuta all’inflazione che nei mesi scorsi è arrivata alle due cifre”. Lo dichiara Gianna Fracassi, segretaria generale della FLC CGIL, a margine della conclusione della trattativa contrattuale all’ARAN. </w:t>
      </w:r>
      <w:r w:rsidRPr="00B70D01">
        <w:rPr>
          <w:rFonts w:ascii="Times New Roman" w:eastAsia="Times New Roman" w:hAnsi="Times New Roman" w:cs="Times New Roman"/>
          <w:color w:val="000000"/>
          <w:kern w:val="0"/>
          <w:sz w:val="27"/>
          <w:szCs w:val="27"/>
          <w:lang w:eastAsia="it-IT"/>
          <w14:ligatures w14:val="none"/>
        </w:rPr>
        <w:br/>
        <w:t>Prima della firma definitiva la FLC CGIL sottoporrà l’ipotesi di CCNL all’approvazione delle lavoratrici e dei lavoratori.</w:t>
      </w:r>
    </w:p>
    <w:tbl>
      <w:tblPr>
        <w:tblW w:w="5000" w:type="pct"/>
        <w:tblCellSpacing w:w="22" w:type="dxa"/>
        <w:shd w:val="clear" w:color="auto" w:fill="FFCC00"/>
        <w:tblCellMar>
          <w:top w:w="45" w:type="dxa"/>
          <w:left w:w="45" w:type="dxa"/>
          <w:bottom w:w="45" w:type="dxa"/>
          <w:right w:w="45" w:type="dxa"/>
        </w:tblCellMar>
        <w:tblLook w:val="04A0" w:firstRow="1" w:lastRow="0" w:firstColumn="1" w:lastColumn="0" w:noHBand="0" w:noVBand="1"/>
      </w:tblPr>
      <w:tblGrid>
        <w:gridCol w:w="9638"/>
      </w:tblGrid>
      <w:tr w:rsidR="00B70D01" w:rsidRPr="00B70D01" w14:paraId="2806A179" w14:textId="77777777" w:rsidTr="00B70D01">
        <w:trPr>
          <w:tblCellSpacing w:w="22" w:type="dxa"/>
        </w:trPr>
        <w:tc>
          <w:tcPr>
            <w:tcW w:w="0" w:type="auto"/>
            <w:shd w:val="clear" w:color="auto" w:fill="FFCC00"/>
            <w:vAlign w:val="center"/>
            <w:hideMark/>
          </w:tcPr>
          <w:p w14:paraId="2B34EA20" w14:textId="77777777" w:rsidR="00B70D01" w:rsidRPr="00B70D01" w:rsidRDefault="00B70D01" w:rsidP="00B70D01">
            <w:pPr>
              <w:spacing w:after="0" w:line="240" w:lineRule="auto"/>
              <w:jc w:val="center"/>
              <w:rPr>
                <w:rFonts w:ascii="Times New Roman" w:eastAsia="Times New Roman" w:hAnsi="Times New Roman" w:cs="Times New Roman"/>
                <w:kern w:val="0"/>
                <w:sz w:val="24"/>
                <w:szCs w:val="24"/>
                <w:lang w:eastAsia="it-IT"/>
                <w14:ligatures w14:val="none"/>
              </w:rPr>
            </w:pPr>
            <w:hyperlink r:id="rId6" w:tgtFrame="_blank" w:history="1">
              <w:r w:rsidRPr="00B70D01">
                <w:rPr>
                  <w:rFonts w:ascii="Times New Roman" w:eastAsia="Times New Roman" w:hAnsi="Times New Roman" w:cs="Times New Roman"/>
                  <w:b/>
                  <w:bCs/>
                  <w:color w:val="0000FF"/>
                  <w:kern w:val="0"/>
                  <w:sz w:val="24"/>
                  <w:szCs w:val="24"/>
                  <w:u w:val="single"/>
                  <w:lang w:eastAsia="it-IT"/>
                  <w14:ligatures w14:val="none"/>
                </w:rPr>
                <w:t>LEGGI LA NOTIZIA</w:t>
              </w:r>
            </w:hyperlink>
          </w:p>
        </w:tc>
      </w:tr>
    </w:tbl>
    <w:p w14:paraId="216D7341"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r w:rsidRPr="00B70D01">
        <w:rPr>
          <w:rFonts w:ascii="Times New Roman" w:eastAsia="Times New Roman" w:hAnsi="Times New Roman" w:cs="Times New Roman"/>
          <w:color w:val="000000"/>
          <w:kern w:val="0"/>
          <w:sz w:val="27"/>
          <w:szCs w:val="27"/>
          <w:lang w:eastAsia="it-IT"/>
          <w14:ligatures w14:val="none"/>
        </w:rPr>
        <w:t> </w:t>
      </w:r>
    </w:p>
    <w:tbl>
      <w:tblPr>
        <w:tblW w:w="5000" w:type="pct"/>
        <w:tblCellSpacing w:w="22" w:type="dxa"/>
        <w:shd w:val="clear" w:color="auto" w:fill="FFCC00"/>
        <w:tblCellMar>
          <w:top w:w="45" w:type="dxa"/>
          <w:left w:w="45" w:type="dxa"/>
          <w:bottom w:w="45" w:type="dxa"/>
          <w:right w:w="45" w:type="dxa"/>
        </w:tblCellMar>
        <w:tblLook w:val="04A0" w:firstRow="1" w:lastRow="0" w:firstColumn="1" w:lastColumn="0" w:noHBand="0" w:noVBand="1"/>
      </w:tblPr>
      <w:tblGrid>
        <w:gridCol w:w="9638"/>
      </w:tblGrid>
      <w:tr w:rsidR="00B70D01" w:rsidRPr="00B70D01" w14:paraId="22D06524" w14:textId="77777777" w:rsidTr="00B70D01">
        <w:trPr>
          <w:tblCellSpacing w:w="22" w:type="dxa"/>
        </w:trPr>
        <w:tc>
          <w:tcPr>
            <w:tcW w:w="0" w:type="auto"/>
            <w:shd w:val="clear" w:color="auto" w:fill="FFCC00"/>
            <w:vAlign w:val="center"/>
            <w:hideMark/>
          </w:tcPr>
          <w:p w14:paraId="7EEB4559" w14:textId="77777777" w:rsidR="00B70D01" w:rsidRPr="00B70D01" w:rsidRDefault="00B70D01" w:rsidP="00B70D01">
            <w:pPr>
              <w:spacing w:after="0" w:line="240" w:lineRule="auto"/>
              <w:jc w:val="center"/>
              <w:rPr>
                <w:rFonts w:ascii="Times New Roman" w:eastAsia="Times New Roman" w:hAnsi="Times New Roman" w:cs="Times New Roman"/>
                <w:kern w:val="0"/>
                <w:sz w:val="24"/>
                <w:szCs w:val="24"/>
                <w:lang w:eastAsia="it-IT"/>
                <w14:ligatures w14:val="none"/>
              </w:rPr>
            </w:pPr>
            <w:hyperlink r:id="rId7" w:tgtFrame="_blank" w:history="1">
              <w:r w:rsidRPr="00B70D01">
                <w:rPr>
                  <w:rFonts w:ascii="Times New Roman" w:eastAsia="Times New Roman" w:hAnsi="Times New Roman" w:cs="Times New Roman"/>
                  <w:b/>
                  <w:bCs/>
                  <w:color w:val="0000FF"/>
                  <w:kern w:val="0"/>
                  <w:sz w:val="24"/>
                  <w:szCs w:val="24"/>
                  <w:u w:val="single"/>
                  <w:lang w:eastAsia="it-IT"/>
                  <w14:ligatures w14:val="none"/>
                </w:rPr>
                <w:t>SCARICA IL TESTO</w:t>
              </w:r>
            </w:hyperlink>
          </w:p>
        </w:tc>
      </w:tr>
    </w:tbl>
    <w:p w14:paraId="2FC4C8A8"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r w:rsidRPr="00B70D01">
        <w:rPr>
          <w:rFonts w:ascii="Times New Roman" w:eastAsia="Times New Roman" w:hAnsi="Times New Roman" w:cs="Times New Roman"/>
          <w:color w:val="000000"/>
          <w:kern w:val="0"/>
          <w:sz w:val="27"/>
          <w:szCs w:val="27"/>
          <w:lang w:eastAsia="it-IT"/>
          <w14:ligatures w14:val="none"/>
        </w:rPr>
        <w:t> </w:t>
      </w:r>
    </w:p>
    <w:tbl>
      <w:tblPr>
        <w:tblW w:w="5000" w:type="pct"/>
        <w:tblCellSpacing w:w="22" w:type="dxa"/>
        <w:shd w:val="clear" w:color="auto" w:fill="FFCC00"/>
        <w:tblCellMar>
          <w:top w:w="45" w:type="dxa"/>
          <w:left w:w="45" w:type="dxa"/>
          <w:bottom w:w="45" w:type="dxa"/>
          <w:right w:w="45" w:type="dxa"/>
        </w:tblCellMar>
        <w:tblLook w:val="04A0" w:firstRow="1" w:lastRow="0" w:firstColumn="1" w:lastColumn="0" w:noHBand="0" w:noVBand="1"/>
      </w:tblPr>
      <w:tblGrid>
        <w:gridCol w:w="2248"/>
        <w:gridCol w:w="3239"/>
        <w:gridCol w:w="2465"/>
        <w:gridCol w:w="1686"/>
      </w:tblGrid>
      <w:tr w:rsidR="00B70D01" w:rsidRPr="00B70D01" w14:paraId="1BC9ACAE" w14:textId="77777777" w:rsidTr="00B70D01">
        <w:trPr>
          <w:tblCellSpacing w:w="22" w:type="dxa"/>
        </w:trPr>
        <w:tc>
          <w:tcPr>
            <w:tcW w:w="0" w:type="auto"/>
            <w:gridSpan w:val="4"/>
            <w:shd w:val="clear" w:color="auto" w:fill="FFCC00"/>
            <w:vAlign w:val="center"/>
            <w:hideMark/>
          </w:tcPr>
          <w:p w14:paraId="2B529FD0" w14:textId="77777777" w:rsidR="00B70D01" w:rsidRPr="00B70D01" w:rsidRDefault="00B70D01" w:rsidP="00B70D01">
            <w:pPr>
              <w:spacing w:after="0" w:line="240" w:lineRule="auto"/>
              <w:jc w:val="center"/>
              <w:rPr>
                <w:rFonts w:ascii="Times New Roman" w:eastAsia="Times New Roman" w:hAnsi="Times New Roman" w:cs="Times New Roman"/>
                <w:kern w:val="0"/>
                <w:sz w:val="24"/>
                <w:szCs w:val="24"/>
                <w:lang w:eastAsia="it-IT"/>
                <w14:ligatures w14:val="none"/>
              </w:rPr>
            </w:pPr>
            <w:r w:rsidRPr="00B70D01">
              <w:rPr>
                <w:rFonts w:ascii="Times New Roman" w:eastAsia="Times New Roman" w:hAnsi="Times New Roman" w:cs="Times New Roman"/>
                <w:b/>
                <w:bCs/>
                <w:kern w:val="0"/>
                <w:sz w:val="24"/>
                <w:szCs w:val="24"/>
                <w:lang w:eastAsia="it-IT"/>
                <w14:ligatures w14:val="none"/>
              </w:rPr>
              <w:t>APPROFONDIMENTI</w:t>
            </w:r>
          </w:p>
        </w:tc>
      </w:tr>
      <w:tr w:rsidR="00B70D01" w:rsidRPr="00B70D01" w14:paraId="7F8B6CF9" w14:textId="77777777" w:rsidTr="00B70D01">
        <w:trPr>
          <w:tblCellSpacing w:w="22" w:type="dxa"/>
        </w:trPr>
        <w:tc>
          <w:tcPr>
            <w:tcW w:w="0" w:type="auto"/>
            <w:shd w:val="clear" w:color="auto" w:fill="FFCC00"/>
            <w:vAlign w:val="center"/>
            <w:hideMark/>
          </w:tcPr>
          <w:p w14:paraId="22F258F1" w14:textId="77777777" w:rsidR="00B70D01" w:rsidRPr="00B70D01" w:rsidRDefault="00B70D01" w:rsidP="00B70D01">
            <w:pPr>
              <w:spacing w:after="0" w:line="240" w:lineRule="auto"/>
              <w:jc w:val="center"/>
              <w:rPr>
                <w:rFonts w:ascii="Times New Roman" w:eastAsia="Times New Roman" w:hAnsi="Times New Roman" w:cs="Times New Roman"/>
                <w:kern w:val="0"/>
                <w:sz w:val="24"/>
                <w:szCs w:val="24"/>
                <w:lang w:eastAsia="it-IT"/>
                <w14:ligatures w14:val="none"/>
              </w:rPr>
            </w:pPr>
            <w:hyperlink r:id="rId8" w:history="1">
              <w:r w:rsidRPr="00B70D01">
                <w:rPr>
                  <w:rFonts w:ascii="Times New Roman" w:eastAsia="Times New Roman" w:hAnsi="Times New Roman" w:cs="Times New Roman"/>
                  <w:b/>
                  <w:bCs/>
                  <w:color w:val="0000FF"/>
                  <w:kern w:val="0"/>
                  <w:sz w:val="24"/>
                  <w:szCs w:val="24"/>
                  <w:u w:val="single"/>
                  <w:lang w:eastAsia="it-IT"/>
                  <w14:ligatures w14:val="none"/>
                </w:rPr>
                <w:t>SCUOLA</w:t>
              </w:r>
            </w:hyperlink>
          </w:p>
        </w:tc>
        <w:tc>
          <w:tcPr>
            <w:tcW w:w="0" w:type="auto"/>
            <w:shd w:val="clear" w:color="auto" w:fill="FFCC00"/>
            <w:vAlign w:val="center"/>
            <w:hideMark/>
          </w:tcPr>
          <w:p w14:paraId="464AE533" w14:textId="77777777" w:rsidR="00B70D01" w:rsidRPr="00B70D01" w:rsidRDefault="00B70D01" w:rsidP="00B70D01">
            <w:pPr>
              <w:spacing w:after="0" w:line="240" w:lineRule="auto"/>
              <w:jc w:val="center"/>
              <w:rPr>
                <w:rFonts w:ascii="Times New Roman" w:eastAsia="Times New Roman" w:hAnsi="Times New Roman" w:cs="Times New Roman"/>
                <w:kern w:val="0"/>
                <w:sz w:val="24"/>
                <w:szCs w:val="24"/>
                <w:lang w:eastAsia="it-IT"/>
                <w14:ligatures w14:val="none"/>
              </w:rPr>
            </w:pPr>
            <w:hyperlink r:id="rId9" w:history="1">
              <w:r w:rsidRPr="00B70D01">
                <w:rPr>
                  <w:rFonts w:ascii="Times New Roman" w:eastAsia="Times New Roman" w:hAnsi="Times New Roman" w:cs="Times New Roman"/>
                  <w:b/>
                  <w:bCs/>
                  <w:color w:val="0000FF"/>
                  <w:kern w:val="0"/>
                  <w:sz w:val="24"/>
                  <w:szCs w:val="24"/>
                  <w:u w:val="single"/>
                  <w:lang w:eastAsia="it-IT"/>
                  <w14:ligatures w14:val="none"/>
                </w:rPr>
                <w:t>UNIVERSITÀ</w:t>
              </w:r>
            </w:hyperlink>
          </w:p>
        </w:tc>
        <w:tc>
          <w:tcPr>
            <w:tcW w:w="0" w:type="auto"/>
            <w:shd w:val="clear" w:color="auto" w:fill="FFCC00"/>
            <w:vAlign w:val="center"/>
            <w:hideMark/>
          </w:tcPr>
          <w:p w14:paraId="4247B297" w14:textId="77777777" w:rsidR="00B70D01" w:rsidRPr="00B70D01" w:rsidRDefault="00B70D01" w:rsidP="00B70D01">
            <w:pPr>
              <w:spacing w:after="0" w:line="240" w:lineRule="auto"/>
              <w:jc w:val="center"/>
              <w:rPr>
                <w:rFonts w:ascii="Times New Roman" w:eastAsia="Times New Roman" w:hAnsi="Times New Roman" w:cs="Times New Roman"/>
                <w:kern w:val="0"/>
                <w:sz w:val="24"/>
                <w:szCs w:val="24"/>
                <w:lang w:eastAsia="it-IT"/>
                <w14:ligatures w14:val="none"/>
              </w:rPr>
            </w:pPr>
            <w:hyperlink r:id="rId10" w:history="1">
              <w:r w:rsidRPr="00B70D01">
                <w:rPr>
                  <w:rFonts w:ascii="Times New Roman" w:eastAsia="Times New Roman" w:hAnsi="Times New Roman" w:cs="Times New Roman"/>
                  <w:b/>
                  <w:bCs/>
                  <w:color w:val="0000FF"/>
                  <w:kern w:val="0"/>
                  <w:sz w:val="24"/>
                  <w:szCs w:val="24"/>
                  <w:u w:val="single"/>
                  <w:lang w:eastAsia="it-IT"/>
                  <w14:ligatures w14:val="none"/>
                </w:rPr>
                <w:t>RICERCA</w:t>
              </w:r>
            </w:hyperlink>
          </w:p>
        </w:tc>
        <w:tc>
          <w:tcPr>
            <w:tcW w:w="0" w:type="auto"/>
            <w:shd w:val="clear" w:color="auto" w:fill="FFCC00"/>
            <w:vAlign w:val="center"/>
            <w:hideMark/>
          </w:tcPr>
          <w:p w14:paraId="539B1542" w14:textId="77777777" w:rsidR="00B70D01" w:rsidRPr="00B70D01" w:rsidRDefault="00B70D01" w:rsidP="00B70D01">
            <w:pPr>
              <w:spacing w:after="0" w:line="240" w:lineRule="auto"/>
              <w:jc w:val="center"/>
              <w:rPr>
                <w:rFonts w:ascii="Times New Roman" w:eastAsia="Times New Roman" w:hAnsi="Times New Roman" w:cs="Times New Roman"/>
                <w:kern w:val="0"/>
                <w:sz w:val="24"/>
                <w:szCs w:val="24"/>
                <w:lang w:eastAsia="it-IT"/>
                <w14:ligatures w14:val="none"/>
              </w:rPr>
            </w:pPr>
            <w:hyperlink r:id="rId11" w:history="1">
              <w:r w:rsidRPr="00B70D01">
                <w:rPr>
                  <w:rFonts w:ascii="Times New Roman" w:eastAsia="Times New Roman" w:hAnsi="Times New Roman" w:cs="Times New Roman"/>
                  <w:b/>
                  <w:bCs/>
                  <w:color w:val="0000FF"/>
                  <w:kern w:val="0"/>
                  <w:sz w:val="24"/>
                  <w:szCs w:val="24"/>
                  <w:u w:val="single"/>
                  <w:lang w:eastAsia="it-IT"/>
                  <w14:ligatures w14:val="none"/>
                </w:rPr>
                <w:t>AFAM</w:t>
              </w:r>
            </w:hyperlink>
          </w:p>
        </w:tc>
      </w:tr>
    </w:tbl>
    <w:p w14:paraId="22E09128"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r w:rsidRPr="00B70D01">
        <w:rPr>
          <w:rFonts w:ascii="Times New Roman" w:eastAsia="Times New Roman" w:hAnsi="Times New Roman" w:cs="Times New Roman"/>
          <w:color w:val="000000"/>
          <w:kern w:val="0"/>
          <w:sz w:val="27"/>
          <w:szCs w:val="27"/>
          <w:lang w:eastAsia="it-IT"/>
          <w14:ligatures w14:val="none"/>
        </w:rPr>
        <w:t> </w:t>
      </w:r>
    </w:p>
    <w:p w14:paraId="1C2D7962"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r w:rsidRPr="00B70D01">
        <w:rPr>
          <w:rFonts w:ascii="Times New Roman" w:eastAsia="Times New Roman" w:hAnsi="Times New Roman" w:cs="Times New Roman"/>
          <w:b/>
          <w:bCs/>
          <w:i/>
          <w:iCs/>
          <w:color w:val="000000"/>
          <w:kern w:val="0"/>
          <w:sz w:val="27"/>
          <w:szCs w:val="27"/>
          <w:lang w:eastAsia="it-IT"/>
          <w14:ligatures w14:val="none"/>
        </w:rPr>
        <w:t>Altre notizie</w:t>
      </w:r>
    </w:p>
    <w:p w14:paraId="179673E1"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12" w:history="1">
        <w:r w:rsidRPr="00B70D01">
          <w:rPr>
            <w:rFonts w:ascii="Times New Roman" w:eastAsia="Times New Roman" w:hAnsi="Times New Roman" w:cs="Times New Roman"/>
            <w:color w:val="0000FF"/>
            <w:kern w:val="0"/>
            <w:sz w:val="27"/>
            <w:szCs w:val="27"/>
            <w:u w:val="single"/>
            <w:lang w:eastAsia="it-IT"/>
            <w14:ligatures w14:val="none"/>
          </w:rPr>
          <w:t xml:space="preserve">Liceo del made in </w:t>
        </w:r>
        <w:proofErr w:type="spellStart"/>
        <w:r w:rsidRPr="00B70D01">
          <w:rPr>
            <w:rFonts w:ascii="Times New Roman" w:eastAsia="Times New Roman" w:hAnsi="Times New Roman" w:cs="Times New Roman"/>
            <w:color w:val="0000FF"/>
            <w:kern w:val="0"/>
            <w:sz w:val="27"/>
            <w:szCs w:val="27"/>
            <w:u w:val="single"/>
            <w:lang w:eastAsia="it-IT"/>
            <w14:ligatures w14:val="none"/>
          </w:rPr>
          <w:t>Italy</w:t>
        </w:r>
        <w:proofErr w:type="spellEnd"/>
        <w:r w:rsidRPr="00B70D01">
          <w:rPr>
            <w:rFonts w:ascii="Times New Roman" w:eastAsia="Times New Roman" w:hAnsi="Times New Roman" w:cs="Times New Roman"/>
            <w:color w:val="0000FF"/>
            <w:kern w:val="0"/>
            <w:sz w:val="27"/>
            <w:szCs w:val="27"/>
            <w:u w:val="single"/>
            <w:lang w:eastAsia="it-IT"/>
            <w14:ligatures w14:val="none"/>
          </w:rPr>
          <w:t>: seminario di approfondimento il 18 luglio</w:t>
        </w:r>
      </w:hyperlink>
    </w:p>
    <w:p w14:paraId="01E838F6"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13" w:history="1">
        <w:r w:rsidRPr="00B70D01">
          <w:rPr>
            <w:rFonts w:ascii="Times New Roman" w:eastAsia="Times New Roman" w:hAnsi="Times New Roman" w:cs="Times New Roman"/>
            <w:color w:val="0000FF"/>
            <w:kern w:val="0"/>
            <w:sz w:val="27"/>
            <w:szCs w:val="27"/>
            <w:u w:val="single"/>
            <w:lang w:eastAsia="it-IT"/>
            <w14:ligatures w14:val="none"/>
          </w:rPr>
          <w:t>Posizioni economiche personale ATA: mantenuti gli impegni che ci eravamo presi per farle ripartire e rivalutarle</w:t>
        </w:r>
      </w:hyperlink>
    </w:p>
    <w:p w14:paraId="44DDEE03"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14" w:history="1">
        <w:r w:rsidRPr="00B70D01">
          <w:rPr>
            <w:rFonts w:ascii="Times New Roman" w:eastAsia="Times New Roman" w:hAnsi="Times New Roman" w:cs="Times New Roman"/>
            <w:color w:val="0000FF"/>
            <w:kern w:val="0"/>
            <w:sz w:val="27"/>
            <w:szCs w:val="27"/>
            <w:u w:val="single"/>
            <w:lang w:eastAsia="it-IT"/>
            <w14:ligatures w14:val="none"/>
          </w:rPr>
          <w:t xml:space="preserve">Finanziamenti alle scuole: sottoscrizione definitiva CCNI </w:t>
        </w:r>
        <w:proofErr w:type="spellStart"/>
        <w:r w:rsidRPr="00B70D01">
          <w:rPr>
            <w:rFonts w:ascii="Times New Roman" w:eastAsia="Times New Roman" w:hAnsi="Times New Roman" w:cs="Times New Roman"/>
            <w:color w:val="0000FF"/>
            <w:kern w:val="0"/>
            <w:sz w:val="27"/>
            <w:szCs w:val="27"/>
            <w:u w:val="single"/>
            <w:lang w:eastAsia="it-IT"/>
            <w14:ligatures w14:val="none"/>
          </w:rPr>
          <w:t>ripartizioe</w:t>
        </w:r>
        <w:proofErr w:type="spellEnd"/>
        <w:r w:rsidRPr="00B70D01">
          <w:rPr>
            <w:rFonts w:ascii="Times New Roman" w:eastAsia="Times New Roman" w:hAnsi="Times New Roman" w:cs="Times New Roman"/>
            <w:color w:val="0000FF"/>
            <w:kern w:val="0"/>
            <w:sz w:val="27"/>
            <w:szCs w:val="27"/>
            <w:u w:val="single"/>
            <w:lang w:eastAsia="it-IT"/>
            <w14:ligatures w14:val="none"/>
          </w:rPr>
          <w:t xml:space="preserve"> FMOF 2022/2023</w:t>
        </w:r>
      </w:hyperlink>
    </w:p>
    <w:p w14:paraId="1100CF39"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15" w:history="1">
        <w:r w:rsidRPr="00B70D01">
          <w:rPr>
            <w:rFonts w:ascii="Times New Roman" w:eastAsia="Times New Roman" w:hAnsi="Times New Roman" w:cs="Times New Roman"/>
            <w:color w:val="0000FF"/>
            <w:kern w:val="0"/>
            <w:sz w:val="27"/>
            <w:szCs w:val="27"/>
            <w:u w:val="single"/>
            <w:lang w:eastAsia="it-IT"/>
            <w14:ligatures w14:val="none"/>
          </w:rPr>
          <w:t>Immissioni in ruolo docenti 2023/2024: istruzioni operative e tabella dei posti disponibili</w:t>
        </w:r>
      </w:hyperlink>
    </w:p>
    <w:p w14:paraId="671A77ED"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16" w:history="1">
        <w:r w:rsidRPr="00B70D01">
          <w:rPr>
            <w:rFonts w:ascii="Times New Roman" w:eastAsia="Times New Roman" w:hAnsi="Times New Roman" w:cs="Times New Roman"/>
            <w:color w:val="0000FF"/>
            <w:kern w:val="0"/>
            <w:sz w:val="27"/>
            <w:szCs w:val="27"/>
            <w:u w:val="single"/>
            <w:lang w:eastAsia="it-IT"/>
            <w14:ligatures w14:val="none"/>
          </w:rPr>
          <w:t>Assunzioni da GPS sostegno I fascia finalizzate al ruolo: pubblicato il decreto ministeriale</w:t>
        </w:r>
      </w:hyperlink>
    </w:p>
    <w:p w14:paraId="7D779E1A"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17" w:history="1">
        <w:r w:rsidRPr="00B70D01">
          <w:rPr>
            <w:rFonts w:ascii="Times New Roman" w:eastAsia="Times New Roman" w:hAnsi="Times New Roman" w:cs="Times New Roman"/>
            <w:color w:val="0000FF"/>
            <w:kern w:val="0"/>
            <w:sz w:val="27"/>
            <w:szCs w:val="27"/>
            <w:u w:val="single"/>
            <w:lang w:eastAsia="it-IT"/>
            <w14:ligatures w14:val="none"/>
          </w:rPr>
          <w:t>Incarichi di supplenza da GPS e GAE 2023/2024: individuazione, accettazione, rinuncia, abbandono del servizio</w:t>
        </w:r>
      </w:hyperlink>
    </w:p>
    <w:p w14:paraId="70F957EF"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18" w:history="1">
        <w:r w:rsidRPr="00B70D01">
          <w:rPr>
            <w:rFonts w:ascii="Times New Roman" w:eastAsia="Times New Roman" w:hAnsi="Times New Roman" w:cs="Times New Roman"/>
            <w:color w:val="0000FF"/>
            <w:kern w:val="0"/>
            <w:sz w:val="27"/>
            <w:szCs w:val="27"/>
            <w:u w:val="single"/>
            <w:lang w:eastAsia="it-IT"/>
            <w14:ligatures w14:val="none"/>
          </w:rPr>
          <w:t xml:space="preserve">Supplenze docenti </w:t>
        </w:r>
        <w:proofErr w:type="spellStart"/>
        <w:r w:rsidRPr="00B70D01">
          <w:rPr>
            <w:rFonts w:ascii="Times New Roman" w:eastAsia="Times New Roman" w:hAnsi="Times New Roman" w:cs="Times New Roman"/>
            <w:color w:val="0000FF"/>
            <w:kern w:val="0"/>
            <w:sz w:val="27"/>
            <w:szCs w:val="27"/>
            <w:u w:val="single"/>
            <w:lang w:eastAsia="it-IT"/>
            <w14:ligatures w14:val="none"/>
          </w:rPr>
          <w:t>a.s.</w:t>
        </w:r>
        <w:proofErr w:type="spellEnd"/>
        <w:r w:rsidRPr="00B70D01">
          <w:rPr>
            <w:rFonts w:ascii="Times New Roman" w:eastAsia="Times New Roman" w:hAnsi="Times New Roman" w:cs="Times New Roman"/>
            <w:color w:val="0000FF"/>
            <w:kern w:val="0"/>
            <w:sz w:val="27"/>
            <w:szCs w:val="27"/>
            <w:u w:val="single"/>
            <w:lang w:eastAsia="it-IT"/>
            <w14:ligatures w14:val="none"/>
          </w:rPr>
          <w:t xml:space="preserve"> 2023/2024: domande dal 17 al 31 luglio, esprimibili fino a 150 preferenze</w:t>
        </w:r>
      </w:hyperlink>
    </w:p>
    <w:p w14:paraId="28AF5BD8"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19" w:history="1">
        <w:proofErr w:type="spellStart"/>
        <w:r w:rsidRPr="00B70D01">
          <w:rPr>
            <w:rFonts w:ascii="Times New Roman" w:eastAsia="Times New Roman" w:hAnsi="Times New Roman" w:cs="Times New Roman"/>
            <w:color w:val="0000FF"/>
            <w:kern w:val="0"/>
            <w:sz w:val="27"/>
            <w:szCs w:val="27"/>
            <w:u w:val="single"/>
            <w:lang w:eastAsia="it-IT"/>
            <w14:ligatures w14:val="none"/>
          </w:rPr>
          <w:t>NASpI</w:t>
        </w:r>
        <w:proofErr w:type="spellEnd"/>
        <w:r w:rsidRPr="00B70D01">
          <w:rPr>
            <w:rFonts w:ascii="Times New Roman" w:eastAsia="Times New Roman" w:hAnsi="Times New Roman" w:cs="Times New Roman"/>
            <w:color w:val="0000FF"/>
            <w:kern w:val="0"/>
            <w:sz w:val="27"/>
            <w:szCs w:val="27"/>
            <w:u w:val="single"/>
            <w:lang w:eastAsia="it-IT"/>
            <w14:ligatures w14:val="none"/>
          </w:rPr>
          <w:t xml:space="preserve"> e precari scuola: requisiti, come presentare domanda</w:t>
        </w:r>
      </w:hyperlink>
    </w:p>
    <w:p w14:paraId="6A633639"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20" w:history="1">
        <w:r w:rsidRPr="00B70D01">
          <w:rPr>
            <w:rFonts w:ascii="Times New Roman" w:eastAsia="Times New Roman" w:hAnsi="Times New Roman" w:cs="Times New Roman"/>
            <w:color w:val="0000FF"/>
            <w:kern w:val="0"/>
            <w:sz w:val="27"/>
            <w:szCs w:val="27"/>
            <w:u w:val="single"/>
            <w:lang w:eastAsia="it-IT"/>
            <w14:ligatures w14:val="none"/>
          </w:rPr>
          <w:t>Vertenza dei Lettori di madrelingua: la Commissione europea porta l’Italia di nuovo davanti alla Corte di Giustizia europea perché ancora discriminati</w:t>
        </w:r>
      </w:hyperlink>
    </w:p>
    <w:p w14:paraId="7B2410DB"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21" w:history="1">
        <w:r w:rsidRPr="00B70D01">
          <w:rPr>
            <w:rFonts w:ascii="Times New Roman" w:eastAsia="Times New Roman" w:hAnsi="Times New Roman" w:cs="Times New Roman"/>
            <w:color w:val="0000FF"/>
            <w:kern w:val="0"/>
            <w:sz w:val="27"/>
            <w:szCs w:val="27"/>
            <w:u w:val="single"/>
            <w:lang w:eastAsia="it-IT"/>
            <w14:ligatures w14:val="none"/>
          </w:rPr>
          <w:t>FFO 2023 università: tornano a calare le risorse reali, una sempre maggiore sperequazione</w:t>
        </w:r>
      </w:hyperlink>
    </w:p>
    <w:p w14:paraId="31A78DD5"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22" w:history="1">
        <w:r w:rsidRPr="00B70D01">
          <w:rPr>
            <w:rFonts w:ascii="Times New Roman" w:eastAsia="Times New Roman" w:hAnsi="Times New Roman" w:cs="Times New Roman"/>
            <w:color w:val="0000FF"/>
            <w:kern w:val="0"/>
            <w:sz w:val="27"/>
            <w:szCs w:val="27"/>
            <w:u w:val="single"/>
            <w:lang w:eastAsia="it-IT"/>
            <w14:ligatures w14:val="none"/>
          </w:rPr>
          <w:t>AFAM: ancora una fumata nera del Consiglio di Stato sul nuovo regolamento sul reclutamento e sulle modifiche degli ordinamenti didattici</w:t>
        </w:r>
      </w:hyperlink>
    </w:p>
    <w:p w14:paraId="03F8E9FE"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23" w:history="1">
        <w:r w:rsidRPr="00B70D01">
          <w:rPr>
            <w:rFonts w:ascii="Times New Roman" w:eastAsia="Times New Roman" w:hAnsi="Times New Roman" w:cs="Times New Roman"/>
            <w:color w:val="0000FF"/>
            <w:kern w:val="0"/>
            <w:sz w:val="27"/>
            <w:szCs w:val="27"/>
            <w:u w:val="single"/>
            <w:lang w:eastAsia="it-IT"/>
            <w14:ligatures w14:val="none"/>
          </w:rPr>
          <w:t>AFAM: il MUR attribuisce una tranche di risorse per il funzionamento delle istituzioni</w:t>
        </w:r>
      </w:hyperlink>
    </w:p>
    <w:p w14:paraId="7F355EEE"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24" w:history="1">
        <w:r w:rsidRPr="00B70D01">
          <w:rPr>
            <w:rFonts w:ascii="Times New Roman" w:eastAsia="Times New Roman" w:hAnsi="Times New Roman" w:cs="Times New Roman"/>
            <w:color w:val="0000FF"/>
            <w:kern w:val="0"/>
            <w:sz w:val="27"/>
            <w:szCs w:val="27"/>
            <w:u w:val="single"/>
            <w:lang w:eastAsia="it-IT"/>
            <w14:ligatures w14:val="none"/>
          </w:rPr>
          <w:t xml:space="preserve">AFAM: pubblicate le facoltà </w:t>
        </w:r>
        <w:proofErr w:type="spellStart"/>
        <w:r w:rsidRPr="00B70D01">
          <w:rPr>
            <w:rFonts w:ascii="Times New Roman" w:eastAsia="Times New Roman" w:hAnsi="Times New Roman" w:cs="Times New Roman"/>
            <w:color w:val="0000FF"/>
            <w:kern w:val="0"/>
            <w:sz w:val="27"/>
            <w:szCs w:val="27"/>
            <w:u w:val="single"/>
            <w:lang w:eastAsia="it-IT"/>
            <w14:ligatures w14:val="none"/>
          </w:rPr>
          <w:t>assunzionali</w:t>
        </w:r>
        <w:proofErr w:type="spellEnd"/>
        <w:r w:rsidRPr="00B70D01">
          <w:rPr>
            <w:rFonts w:ascii="Times New Roman" w:eastAsia="Times New Roman" w:hAnsi="Times New Roman" w:cs="Times New Roman"/>
            <w:color w:val="0000FF"/>
            <w:kern w:val="0"/>
            <w:sz w:val="27"/>
            <w:szCs w:val="27"/>
            <w:u w:val="single"/>
            <w:lang w:eastAsia="it-IT"/>
            <w14:ligatures w14:val="none"/>
          </w:rPr>
          <w:t xml:space="preserve"> dei docenti per i concorsi di sede 2023/24</w:t>
        </w:r>
      </w:hyperlink>
    </w:p>
    <w:p w14:paraId="3D87D05D"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hyperlink r:id="rId25" w:history="1">
        <w:r w:rsidRPr="00B70D01">
          <w:rPr>
            <w:rFonts w:ascii="Times New Roman" w:eastAsia="Times New Roman" w:hAnsi="Times New Roman" w:cs="Times New Roman"/>
            <w:color w:val="0000FF"/>
            <w:kern w:val="0"/>
            <w:sz w:val="27"/>
            <w:szCs w:val="27"/>
            <w:u w:val="single"/>
            <w:lang w:eastAsia="it-IT"/>
            <w14:ligatures w14:val="none"/>
          </w:rPr>
          <w:t>Coronavirus COVID-19 e PNRR: notizie e provvedimenti</w:t>
        </w:r>
      </w:hyperlink>
    </w:p>
    <w:p w14:paraId="1E515C06" w14:textId="77777777" w:rsidR="00B70D01" w:rsidRPr="00B70D01" w:rsidRDefault="00B70D01" w:rsidP="00B70D01">
      <w:pPr>
        <w:spacing w:before="100" w:beforeAutospacing="1" w:after="100" w:afterAutospacing="1" w:line="240" w:lineRule="auto"/>
        <w:rPr>
          <w:rFonts w:ascii="Times New Roman" w:eastAsia="Times New Roman" w:hAnsi="Times New Roman" w:cs="Times New Roman"/>
          <w:color w:val="000000"/>
          <w:kern w:val="0"/>
          <w:sz w:val="27"/>
          <w:szCs w:val="27"/>
          <w:lang w:eastAsia="it-IT"/>
          <w14:ligatures w14:val="none"/>
        </w:rPr>
      </w:pPr>
      <w:r w:rsidRPr="00B70D01">
        <w:rPr>
          <w:rFonts w:ascii="Times New Roman" w:eastAsia="Times New Roman" w:hAnsi="Times New Roman" w:cs="Times New Roman"/>
          <w:color w:val="000000"/>
          <w:kern w:val="0"/>
          <w:sz w:val="27"/>
          <w:szCs w:val="27"/>
          <w:lang w:eastAsia="it-IT"/>
          <w14:ligatures w14:val="none"/>
        </w:rPr>
        <w:t>Per l’informazione quotidiana, ecco le aree del sito nazionale dedicate alle notizie di: </w:t>
      </w:r>
      <w:hyperlink r:id="rId26" w:history="1">
        <w:r w:rsidRPr="00B70D01">
          <w:rPr>
            <w:rFonts w:ascii="Times New Roman" w:eastAsia="Times New Roman" w:hAnsi="Times New Roman" w:cs="Times New Roman"/>
            <w:color w:val="0000FF"/>
            <w:kern w:val="0"/>
            <w:sz w:val="27"/>
            <w:szCs w:val="27"/>
            <w:u w:val="single"/>
            <w:lang w:eastAsia="it-IT"/>
            <w14:ligatures w14:val="none"/>
          </w:rPr>
          <w:t>scuola statale</w:t>
        </w:r>
      </w:hyperlink>
      <w:r w:rsidRPr="00B70D01">
        <w:rPr>
          <w:rFonts w:ascii="Times New Roman" w:eastAsia="Times New Roman" w:hAnsi="Times New Roman" w:cs="Times New Roman"/>
          <w:color w:val="000000"/>
          <w:kern w:val="0"/>
          <w:sz w:val="27"/>
          <w:szCs w:val="27"/>
          <w:lang w:eastAsia="it-IT"/>
          <w14:ligatures w14:val="none"/>
        </w:rPr>
        <w:t>, </w:t>
      </w:r>
      <w:hyperlink r:id="rId27" w:history="1">
        <w:r w:rsidRPr="00B70D01">
          <w:rPr>
            <w:rFonts w:ascii="Times New Roman" w:eastAsia="Times New Roman" w:hAnsi="Times New Roman" w:cs="Times New Roman"/>
            <w:color w:val="0000FF"/>
            <w:kern w:val="0"/>
            <w:sz w:val="27"/>
            <w:szCs w:val="27"/>
            <w:u w:val="single"/>
            <w:lang w:eastAsia="it-IT"/>
            <w14:ligatures w14:val="none"/>
          </w:rPr>
          <w:t>scuola non statale</w:t>
        </w:r>
      </w:hyperlink>
      <w:r w:rsidRPr="00B70D01">
        <w:rPr>
          <w:rFonts w:ascii="Times New Roman" w:eastAsia="Times New Roman" w:hAnsi="Times New Roman" w:cs="Times New Roman"/>
          <w:color w:val="000000"/>
          <w:kern w:val="0"/>
          <w:sz w:val="27"/>
          <w:szCs w:val="27"/>
          <w:lang w:eastAsia="it-IT"/>
          <w14:ligatures w14:val="none"/>
        </w:rPr>
        <w:t>, </w:t>
      </w:r>
      <w:hyperlink r:id="rId28" w:history="1">
        <w:r w:rsidRPr="00B70D01">
          <w:rPr>
            <w:rFonts w:ascii="Times New Roman" w:eastAsia="Times New Roman" w:hAnsi="Times New Roman" w:cs="Times New Roman"/>
            <w:color w:val="0000FF"/>
            <w:kern w:val="0"/>
            <w:sz w:val="27"/>
            <w:szCs w:val="27"/>
            <w:u w:val="single"/>
            <w:lang w:eastAsia="it-IT"/>
            <w14:ligatures w14:val="none"/>
          </w:rPr>
          <w:t>università e AFAM</w:t>
        </w:r>
      </w:hyperlink>
      <w:r w:rsidRPr="00B70D01">
        <w:rPr>
          <w:rFonts w:ascii="Times New Roman" w:eastAsia="Times New Roman" w:hAnsi="Times New Roman" w:cs="Times New Roman"/>
          <w:color w:val="000000"/>
          <w:kern w:val="0"/>
          <w:sz w:val="27"/>
          <w:szCs w:val="27"/>
          <w:lang w:eastAsia="it-IT"/>
          <w14:ligatures w14:val="none"/>
        </w:rPr>
        <w:t>, </w:t>
      </w:r>
      <w:hyperlink r:id="rId29" w:history="1">
        <w:r w:rsidRPr="00B70D01">
          <w:rPr>
            <w:rFonts w:ascii="Times New Roman" w:eastAsia="Times New Roman" w:hAnsi="Times New Roman" w:cs="Times New Roman"/>
            <w:color w:val="0000FF"/>
            <w:kern w:val="0"/>
            <w:sz w:val="27"/>
            <w:szCs w:val="27"/>
            <w:u w:val="single"/>
            <w:lang w:eastAsia="it-IT"/>
            <w14:ligatures w14:val="none"/>
          </w:rPr>
          <w:t>ricerca</w:t>
        </w:r>
      </w:hyperlink>
      <w:r w:rsidRPr="00B70D01">
        <w:rPr>
          <w:rFonts w:ascii="Times New Roman" w:eastAsia="Times New Roman" w:hAnsi="Times New Roman" w:cs="Times New Roman"/>
          <w:color w:val="000000"/>
          <w:kern w:val="0"/>
          <w:sz w:val="27"/>
          <w:szCs w:val="27"/>
          <w:lang w:eastAsia="it-IT"/>
          <w14:ligatures w14:val="none"/>
        </w:rPr>
        <w:t>, </w:t>
      </w:r>
      <w:hyperlink r:id="rId30" w:history="1">
        <w:r w:rsidRPr="00B70D01">
          <w:rPr>
            <w:rFonts w:ascii="Times New Roman" w:eastAsia="Times New Roman" w:hAnsi="Times New Roman" w:cs="Times New Roman"/>
            <w:color w:val="0000FF"/>
            <w:kern w:val="0"/>
            <w:sz w:val="27"/>
            <w:szCs w:val="27"/>
            <w:u w:val="single"/>
            <w:lang w:eastAsia="it-IT"/>
            <w14:ligatures w14:val="none"/>
          </w:rPr>
          <w:t>formazione professionale</w:t>
        </w:r>
      </w:hyperlink>
      <w:r w:rsidRPr="00B70D01">
        <w:rPr>
          <w:rFonts w:ascii="Times New Roman" w:eastAsia="Times New Roman" w:hAnsi="Times New Roman" w:cs="Times New Roman"/>
          <w:color w:val="000000"/>
          <w:kern w:val="0"/>
          <w:sz w:val="27"/>
          <w:szCs w:val="27"/>
          <w:lang w:eastAsia="it-IT"/>
          <w14:ligatures w14:val="none"/>
        </w:rPr>
        <w:t>. Siamo anche presenti su </w:t>
      </w:r>
      <w:hyperlink r:id="rId31" w:history="1">
        <w:r w:rsidRPr="00B70D01">
          <w:rPr>
            <w:rFonts w:ascii="Times New Roman" w:eastAsia="Times New Roman" w:hAnsi="Times New Roman" w:cs="Times New Roman"/>
            <w:color w:val="0000FF"/>
            <w:kern w:val="0"/>
            <w:sz w:val="27"/>
            <w:szCs w:val="27"/>
            <w:u w:val="single"/>
            <w:lang w:eastAsia="it-IT"/>
            <w14:ligatures w14:val="none"/>
          </w:rPr>
          <w:t>Facebook</w:t>
        </w:r>
      </w:hyperlink>
      <w:r w:rsidRPr="00B70D01">
        <w:rPr>
          <w:rFonts w:ascii="Times New Roman" w:eastAsia="Times New Roman" w:hAnsi="Times New Roman" w:cs="Times New Roman"/>
          <w:color w:val="000000"/>
          <w:kern w:val="0"/>
          <w:sz w:val="27"/>
          <w:szCs w:val="27"/>
          <w:lang w:eastAsia="it-IT"/>
          <w14:ligatures w14:val="none"/>
        </w:rPr>
        <w:t>, </w:t>
      </w:r>
      <w:hyperlink r:id="rId32" w:tgtFrame="_blank" w:history="1">
        <w:r w:rsidRPr="00B70D01">
          <w:rPr>
            <w:rFonts w:ascii="Times New Roman" w:eastAsia="Times New Roman" w:hAnsi="Times New Roman" w:cs="Times New Roman"/>
            <w:color w:val="0000FF"/>
            <w:kern w:val="0"/>
            <w:sz w:val="27"/>
            <w:szCs w:val="27"/>
            <w:u w:val="single"/>
            <w:lang w:eastAsia="it-IT"/>
            <w14:ligatures w14:val="none"/>
          </w:rPr>
          <w:t>Instagram</w:t>
        </w:r>
      </w:hyperlink>
      <w:r w:rsidRPr="00B70D01">
        <w:rPr>
          <w:rFonts w:ascii="Times New Roman" w:eastAsia="Times New Roman" w:hAnsi="Times New Roman" w:cs="Times New Roman"/>
          <w:color w:val="000000"/>
          <w:kern w:val="0"/>
          <w:sz w:val="27"/>
          <w:szCs w:val="27"/>
          <w:lang w:eastAsia="it-IT"/>
          <w14:ligatures w14:val="none"/>
        </w:rPr>
        <w:t>, </w:t>
      </w:r>
      <w:hyperlink r:id="rId33" w:history="1">
        <w:r w:rsidRPr="00B70D01">
          <w:rPr>
            <w:rFonts w:ascii="Times New Roman" w:eastAsia="Times New Roman" w:hAnsi="Times New Roman" w:cs="Times New Roman"/>
            <w:color w:val="0000FF"/>
            <w:kern w:val="0"/>
            <w:sz w:val="27"/>
            <w:szCs w:val="27"/>
            <w:u w:val="single"/>
            <w:lang w:eastAsia="it-IT"/>
            <w14:ligatures w14:val="none"/>
          </w:rPr>
          <w:t>Twitter</w:t>
        </w:r>
      </w:hyperlink>
      <w:r w:rsidRPr="00B70D01">
        <w:rPr>
          <w:rFonts w:ascii="Times New Roman" w:eastAsia="Times New Roman" w:hAnsi="Times New Roman" w:cs="Times New Roman"/>
          <w:color w:val="000000"/>
          <w:kern w:val="0"/>
          <w:sz w:val="27"/>
          <w:szCs w:val="27"/>
          <w:lang w:eastAsia="it-IT"/>
          <w14:ligatures w14:val="none"/>
        </w:rPr>
        <w:t> e </w:t>
      </w:r>
      <w:hyperlink r:id="rId34" w:history="1">
        <w:r w:rsidRPr="00B70D01">
          <w:rPr>
            <w:rFonts w:ascii="Times New Roman" w:eastAsia="Times New Roman" w:hAnsi="Times New Roman" w:cs="Times New Roman"/>
            <w:color w:val="0000FF"/>
            <w:kern w:val="0"/>
            <w:sz w:val="27"/>
            <w:szCs w:val="27"/>
            <w:u w:val="single"/>
            <w:lang w:eastAsia="it-IT"/>
            <w14:ligatures w14:val="none"/>
          </w:rPr>
          <w:t>YouTube</w:t>
        </w:r>
      </w:hyperlink>
      <w:r w:rsidRPr="00B70D01">
        <w:rPr>
          <w:rFonts w:ascii="Times New Roman" w:eastAsia="Times New Roman" w:hAnsi="Times New Roman" w:cs="Times New Roman"/>
          <w:color w:val="000000"/>
          <w:kern w:val="0"/>
          <w:sz w:val="27"/>
          <w:szCs w:val="27"/>
          <w:lang w:eastAsia="it-IT"/>
          <w14:ligatures w14:val="none"/>
        </w:rPr>
        <w:t>.</w:t>
      </w:r>
    </w:p>
    <w:p w14:paraId="530DA76E" w14:textId="3E797821" w:rsidR="00275B50" w:rsidRDefault="00B70D01" w:rsidP="00B70D01">
      <w:pPr>
        <w:spacing w:before="100" w:beforeAutospacing="1" w:after="100" w:afterAutospacing="1" w:line="240" w:lineRule="auto"/>
      </w:pPr>
      <w:r w:rsidRPr="00B70D01">
        <w:rPr>
          <w:rFonts w:ascii="Times New Roman" w:eastAsia="Times New Roman" w:hAnsi="Times New Roman" w:cs="Times New Roman"/>
          <w:noProof/>
          <w:color w:val="0000FF"/>
          <w:kern w:val="0"/>
          <w:sz w:val="27"/>
          <w:szCs w:val="27"/>
          <w:lang w:eastAsia="it-IT"/>
          <w14:ligatures w14:val="none"/>
        </w:rPr>
        <w:drawing>
          <wp:inline distT="0" distB="0" distL="0" distR="0" wp14:anchorId="73E8C621" wp14:editId="598AD77B">
            <wp:extent cx="5867098" cy="3080226"/>
            <wp:effectExtent l="0" t="0" r="635" b="6350"/>
            <wp:docPr id="4" name="Immagine 3" descr="Iscriviti alla FLC CGIL">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criviti alla FLC CGIL">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87423" cy="3090897"/>
                    </a:xfrm>
                    <a:prstGeom prst="rect">
                      <a:avLst/>
                    </a:prstGeom>
                    <a:noFill/>
                    <a:ln>
                      <a:noFill/>
                    </a:ln>
                  </pic:spPr>
                </pic:pic>
              </a:graphicData>
            </a:graphic>
          </wp:inline>
        </w:drawing>
      </w:r>
    </w:p>
    <w:sectPr w:rsidR="00275B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01"/>
    <w:rsid w:val="00275B50"/>
    <w:rsid w:val="00B70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690A"/>
  <w15:chartTrackingRefBased/>
  <w15:docId w15:val="{95BF64D7-9D4A-4CD6-90CE-529E5786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1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ist.flcgil.it/lists/lt.php?tid=eh8BAAcGCgpdBx8AAFsBFQAEUQIYV1ICAk4AAFRUUA0DAAMJVQhEDwsCCwBSVlQVBlZWVBgCAwVSTgEAVlMcCgRQVAECAABeAVQETQAFUQ8MA1RUGAcAUAhOVwtRAxxYBFICFFUGC1tdB1FTUwYFDg" TargetMode="External"/><Relationship Id="rId18" Type="http://schemas.openxmlformats.org/officeDocument/2006/relationships/hyperlink" Target="http://plist.flcgil.it/lists/lt.php?tid=eh9SDwYDXAoJDx8HBAdUFQAPUQEYVwBRU05SDlAHAA0LBwJbA1NEDwsCCwBSVlQVBlZWVBgCAwVSTgEAVlMcCgRQVAECAABeAVQETQAFUQ8MA1RUGAcAUAhOVwtRAxxYBFICFFUGC1tdB1FTUwYFDg" TargetMode="External"/><Relationship Id="rId26" Type="http://schemas.openxmlformats.org/officeDocument/2006/relationships/hyperlink" Target="http://plist.flcgil.it/lists/lt.php?tid=eh8JXVFVD1tdVh9UVlEGFQBTU1YYV1BTBE5RWgYCBw4KBQQIVgBEDwsCCwBSVlQVBlZWVBgCAwVSTgEAVlMcCgRQVAECAABeAVQETQAFUQ8MA1RUGAcAUAhOVwtRAxxYBFICFFUGC1tdB1FTUwYFDg" TargetMode="External"/><Relationship Id="rId21" Type="http://schemas.openxmlformats.org/officeDocument/2006/relationships/hyperlink" Target="http://plist.flcgil.it/lists/lt.php?tid=eh8JXAUADwwJVB9SXFYMFQABVFQYDgRQCE5bCgUCCV9WBldcBghEDwsCCwBSVlQVBlZWVBgCAwVSTgEAVlMcCgRQVAECAABeAVQETQAFUQ8MA1RUGAcAUAhOVwtRAxxYBFICFFUGC1tdB1FTUwYFDg" TargetMode="External"/><Relationship Id="rId34" Type="http://schemas.openxmlformats.org/officeDocument/2006/relationships/hyperlink" Target="http://plist.flcgil.it/lists/lt.php?tid=eh8HCwUHXQ0NDx8DUAAFFQBVU1IYDgNVB04BCFAJBwxQW1APBwNEDwsCCwBSVlQVBlZWVBgCAwVSTgEAVlMcCgRQVAECAABeAVQETQAFUQ8MA1RUGAcAUAhOVwtRAxxYBFICFFUGC1tdB1FTUwYFDg" TargetMode="External"/><Relationship Id="rId7" Type="http://schemas.openxmlformats.org/officeDocument/2006/relationships/hyperlink" Target="http://plist.flcgil.it/lists/lt.php?tid=eh8BXQEBDF0ABx8DUVFWFQBSVwUYDgNSUk5QW1BTBQ8AUFcJAgZEDwsCCwBSVlQVBlZWVBgCAwVSTgEAVlMcCgRQVAECAABeAVQETQAFUQ8MA1RUGAcAUAhOVwtRAxxYBFICFFUGC1tdB1FTUwYFDg" TargetMode="External"/><Relationship Id="rId12" Type="http://schemas.openxmlformats.org/officeDocument/2006/relationships/hyperlink" Target="http://plist.flcgil.it/lists/lt.php?tid=eh8ECgZRWwoLUR8JBFpUFQAHAgYYDlRdUk4FCVQFUA4EBVBaVQhEDwsCCwBSVlQVBlZWVBgCAwVSTgEAVlMcCgRQVAECAABeAVQETQAFUQ8MA1RUGAcAUAhOVwtRAxxYBFICFFUGC1tdB1FTUwYFDg" TargetMode="External"/><Relationship Id="rId17" Type="http://schemas.openxmlformats.org/officeDocument/2006/relationships/hyperlink" Target="http://plist.flcgil.it/lists/lt.php?tid=eh8GWgICXQwBAx9UAVsFFQBUV1UYVwRdUk5TAQJUBFpRUgAAVVJEDwsCCwBSVlQVBlZWVBgCAwVSTgEAVlMcCgRQVAECAABeAVQETQAFUQ8MA1RUGAcAUAhOVwtRAxxYBFICFFUGC1tdB1FTUwYFDg" TargetMode="External"/><Relationship Id="rId25" Type="http://schemas.openxmlformats.org/officeDocument/2006/relationships/hyperlink" Target="http://plist.flcgil.it/lists/lt.php?tid=eh8HDVEADQhcBB8DXQIGFQAFX1QYVFVcUU5bAQpWUAALUQVbAVREDwsCCwBSVlQVBlZWVBgCAwVSTgEAVlMcCgRQVAECAABeAVQETQAFUQ8MA1RUGAcAUAhOVwtRAxxYBFICFFUGC1tdB1FTUwYFDg" TargetMode="External"/><Relationship Id="rId33" Type="http://schemas.openxmlformats.org/officeDocument/2006/relationships/hyperlink" Target="http://plist.flcgil.it/lists/lt.php?tid=eh9XWFVWAAxaAR8AVlZXFQABAAQYD1ACBk5TDVYCBQ8KVVVbBVJEDwsCCwBSVlQVBlZWVBgCAwVSTgEAVlMcCgRQVAECAABeAVQETQAFUQ8MA1RUGAcAUAhOVwtRAxxYBFICFFUGC1tdB1FTUwYFD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list.flcgil.it/lists/lt.php?tid=eh8EXFFSCw4AVB8JV1tXFQBWUlYYVFdTAk5aDQcAVApXBlVbUQVEDwsCCwBSVlQVBlZWVBgCAwVSTgEAVlMcCgRQVAECAABeAVQETQAFUQ8MA1RUGAcAUAhOVwtRAxxYBFICFFUGC1tdB1FTUwYFDg" TargetMode="External"/><Relationship Id="rId20" Type="http://schemas.openxmlformats.org/officeDocument/2006/relationships/hyperlink" Target="http://plist.flcgil.it/lists/lt.php?tid=eh8BX1MBWQ8NBh9UXFBRFQBVXgAYV1ECBk5aDgMECQpUUgMMVAFEDwsCCwBSVlQVBlZWVBgCAwVSTgEAVlMcCgRQVAECAABeAVQETQAFUQ8MA1RUGAcAUAhOVwtRAxxYBFICFFUGC1tdB1FTUwYFDg" TargetMode="External"/><Relationship Id="rId29" Type="http://schemas.openxmlformats.org/officeDocument/2006/relationships/hyperlink" Target="http://plist.flcgil.it/lists/lt.php?tid=eh8EWwRTWw4OUh9XUVEGFQBTVVIYDlABAk4ACgsIVwwHUgFdBAlEDwsCCwBSVlQVBlZWVBgCAwVSTgEAVlMcCgRQVAECAABeAVQETQAFUQ8MA1RUGAcAUAhOVwtRAxxYBFICFFUGC1tdB1FTUwYFDg" TargetMode="External"/><Relationship Id="rId1" Type="http://schemas.openxmlformats.org/officeDocument/2006/relationships/styles" Target="styles.xml"/><Relationship Id="rId6" Type="http://schemas.openxmlformats.org/officeDocument/2006/relationships/hyperlink" Target="http://plist.flcgil.it/lists/lt.php?tid=eh9TWwgAXQ4MAx9VUlcCFQAFXgMYVFldU04CXlFWAAgGAAdaBANEDwsCCwBSVlQVBlZWVBgCAwVSTgEAVlMcCgRQVAECAABeAVQETQAFUQ8MA1RUGAcAUAhOVwtRAxxYBFICFFUGC1tdB1FTUwYFDg" TargetMode="External"/><Relationship Id="rId11" Type="http://schemas.openxmlformats.org/officeDocument/2006/relationships/hyperlink" Target="http://plist.flcgil.it/lists/lt.php?tid=eh9XW1MEC1lZAh9QA1QDFQAPAgMYDlQAVE5WCgNTAw1XUwNbAghEDwsCCwBSVlQVBlZWVBgCAwVSTgEAVlMcCgRQVAECAABeAVQETQAFUQ8MA1RUGAcAUAhOVwtRAxxYBFICFFUGC1tdB1FTUwYFDg" TargetMode="External"/><Relationship Id="rId24" Type="http://schemas.openxmlformats.org/officeDocument/2006/relationships/hyperlink" Target="http://plist.flcgil.it/lists/lt.php?tid=eh8ECQdRCgoIBh8IUVIHFQBWAAkYDlEGVk4AWwQFUwtWUAgPBgJEDwsCCwBSVlQVBlZWVBgCAwVSTgEAVlMcCgRQVAECAABeAVQETQAFUQ8MA1RUGAcAUAhOVwtRAxxYBFICFFUGC1tdB1FTUwYFDg" TargetMode="External"/><Relationship Id="rId32" Type="http://schemas.openxmlformats.org/officeDocument/2006/relationships/hyperlink" Target="http://plist.flcgil.it/lists/lt.php?tid=eh8ICFUFCloPDh8BA1QAFQBTBAcYVFcCVk5VXQVVCQ4KBwQKAghEDwsCCwBSVlQVBlZWVBgCAwVSTgEAVlMcCgRQVAECAABeAVQETQAFUQ8MA1RUGAcAUAhOVwtRAxxYBFICFFUGC1tdB1FTUwYFDg" TargetMode="External"/><Relationship Id="rId37" Type="http://schemas.openxmlformats.org/officeDocument/2006/relationships/fontTable" Target="fontTable.xml"/><Relationship Id="rId5" Type="http://schemas.openxmlformats.org/officeDocument/2006/relationships/hyperlink" Target="http://plist.flcgil.it/lists/lt.php?tid=eh8DXwgFDF0OAx9TBlUAFQBWUVUYVFFRA04ACVcAUl9UVAkKBlFEDwsCCwBSVlQVBlZWVBgCAwVSTgEAVlMcCgRQVAECAABeAVQETQAFUQ8MA1RUGAcAUAhOVwtRAxxYBFICFFUGC1tdB1FTUwYFDg" TargetMode="External"/><Relationship Id="rId15" Type="http://schemas.openxmlformats.org/officeDocument/2006/relationships/hyperlink" Target="http://plist.flcgil.it/lists/lt.php?tid=eh8AAQcHDl1cUh8FAQICFQAOUgYYVFgBVk5aAVZSUgAFVAMPCFNEDwsCCwBSVlQVBlZWVBgCAwVSTgEAVlMcCgRQVAECAABeAVQETQAFUQ8MA1RUGAcAUAhOVwtRAxxYBFICFFUGC1tdB1FTUwYFDg" TargetMode="External"/><Relationship Id="rId23" Type="http://schemas.openxmlformats.org/officeDocument/2006/relationships/hyperlink" Target="http://plist.flcgil.it/lists/lt.php?tid=eh8HCwgBW1kOUx9XAwAFFQBVUVEYVFgBVk5RAAdVAQBWUQUMBANEDwsCCwBSVlQVBlZWVBgCAwVSTgEAVlMcCgRQVAECAABeAVQETQAFUQ8MA1RUGAcAUAhOVwtRAxxYBFICFFUGC1tdB1FTUwYFDg" TargetMode="External"/><Relationship Id="rId28" Type="http://schemas.openxmlformats.org/officeDocument/2006/relationships/hyperlink" Target="http://plist.flcgil.it/lists/lt.php?tid=eh8CCFVSXV4OVB8CBgYNFQAHAwgYVFlTBk4BXQtVVFgGUVMKAQlEDwsCCwBSVlQVBlZWVBgCAwVSTgEAVlMcCgRQVAECAABeAVQETQAFUQ8MA1RUGAcAUAhOVwtRAxxYBFICFFUGC1tdB1FTUwYFDg" TargetMode="External"/><Relationship Id="rId36" Type="http://schemas.openxmlformats.org/officeDocument/2006/relationships/image" Target="media/image2.jpeg"/><Relationship Id="rId10" Type="http://schemas.openxmlformats.org/officeDocument/2006/relationships/hyperlink" Target="http://plist.flcgil.it/lists/lt.php?tid=eh8IDlQGDgFdVR8EUAICFQBUVgAYDlhQAk5UDAYGBw4FVQILBQNEDwsCCwBSVlQVBlZWVBgCAwVSTgEAVlMcCgRQVAECAABeAVQETQAFUQ8MA1RUGAcAUAhOVwtRAxxYBFICFFUGC1tdB1FTUwYFDg" TargetMode="External"/><Relationship Id="rId19" Type="http://schemas.openxmlformats.org/officeDocument/2006/relationships/hyperlink" Target="http://plist.flcgil.it/lists/lt.php?tid=eh8FXwhSClwOBB9XA1tWFQBWX1QYV1MHBE5bClBTUw4AAQVfAABEDwsCCwBSVlQVBlZWVBgCAwVSTgEAVlMcCgRQVAECAABeAVQETQAFUQ8MA1RUGAcAUAhOVwtRAxxYBFICFFUGC1tdB1FTUwYFDg" TargetMode="External"/><Relationship Id="rId31" Type="http://schemas.openxmlformats.org/officeDocument/2006/relationships/hyperlink" Target="http://plist.flcgil.it/lists/lt.php?tid=eh8GXFEJXgwLUh9UBFYBFQAGUAIYVFZcU05RCgsHVwpWU1JbBwlEDwsCCwBSVlQVBlZWVBgCAwVSTgEAVlMcCgRQVAECAABeAVQETQAFUQ8MA1RUGAcAUAhOVwtRAxxYBFICFFUGC1tdB1FTUwYFDg" TargetMode="External"/><Relationship Id="rId4" Type="http://schemas.openxmlformats.org/officeDocument/2006/relationships/image" Target="media/image1.gif"/><Relationship Id="rId9" Type="http://schemas.openxmlformats.org/officeDocument/2006/relationships/hyperlink" Target="http://plist.flcgil.it/lists/lt.php?tid=eh8GAQlVAVlaBR8IAQcDFQBWBwcYVwIFUU5TXVEFUw8CUVMBUwJEDwsCCwBSVlQVBlZWVBgCAwVSTgEAVlMcCgRQVAECAABeAVQETQAFUQ8MA1RUGAcAUAhOVwtRAxxYBFICFFUGC1tdB1FTUwYFDg" TargetMode="External"/><Relationship Id="rId14" Type="http://schemas.openxmlformats.org/officeDocument/2006/relationships/hyperlink" Target="http://plist.flcgil.it/lists/lt.php?tid=eh9VXwEEDVsPVB9XVQdUFQBWVlMYV1hSU04HCAAHAAEKAgEPUgREDwsCCwBSVlQVBlZWVBgCAwVSTgEAVlMcCgRQVAECAABeAVQETQAFUQ8MA1RUGAcAUAhOVwtRAxxYBFICFFUGC1tdB1FTUwYFDg" TargetMode="External"/><Relationship Id="rId22" Type="http://schemas.openxmlformats.org/officeDocument/2006/relationships/hyperlink" Target="http://plist.flcgil.it/lists/lt.php?tid=eh9TClYCWwoMBR9UU1FTFQAEBQQYD1ZRVk5RDFZUA1xWU1RYB1REDwsCCwBSVlQVBlZWVBgCAwVSTgEAVlMcCgRQVAECAABeAVQETQAFUQ8MA1RUGAcAUAhOVwtRAxxYBFICFFUGC1tdB1FTUwYFDg" TargetMode="External"/><Relationship Id="rId27" Type="http://schemas.openxmlformats.org/officeDocument/2006/relationships/hyperlink" Target="http://plist.flcgil.it/lists/lt.php?tid=eh8ICQEGCVpbAh9QAAFTFQBUUlYYDgACA04AClAGVABWWglbAQdEDwsCCwBSVlQVBlZWVBgCAwVSTgEAVlMcCgRQVAECAABeAVQETQAFUQ8MA1RUGAcAUAhOVwtRAxxYBFICFFUGC1tdB1FTUwYFDg" TargetMode="External"/><Relationship Id="rId30" Type="http://schemas.openxmlformats.org/officeDocument/2006/relationships/hyperlink" Target="http://plist.flcgil.it/lists/lt.php?tid=eh8IWAcCCwFcBh8EXVtWFQAEAAYYVAdQB05aCQQJVAxTBwdfA1FEDwsCCwBSVlQVBlZWVBgCAwVSTgEAVlMcCgRQVAECAABeAVQETQAFUQ8MA1RUGAcAUAhOVwtRAxxYBFICFFUGC1tdB1FTUwYFDg" TargetMode="External"/><Relationship Id="rId35" Type="http://schemas.openxmlformats.org/officeDocument/2006/relationships/hyperlink" Target="http://plist.flcgil.it/lists/lt.php?tid=eh8JClIBWllZBR9XAwEAFQAFAgQYVAJdAU5QXQMEVQxRBwIOVlJEDwsCCwBSVlQVBlZWVBgCAwVSTgEAVlMcCgRQVAECAABeAVQETQAFUQ8MA1RUGAcAUAhOVwtRAxxYBFICFFUGC1tdB1FTUwYFDg" TargetMode="External"/><Relationship Id="rId8" Type="http://schemas.openxmlformats.org/officeDocument/2006/relationships/hyperlink" Target="http://plist.flcgil.it/lists/lt.php?tid=eh8FWwAFW1kBUR8GUlBXFQAPBQUYVAJQBU4HCFZUUgoEVAQAVVZEDwsCCwBSVlQVBlZWVBgCAwVSTgEAVlMcCgRQVAECAABeAVQETQAFUQ8MA1RUGAcAUAhOVwtRAxxYBFICFFUGC1tdB1FTUwYFDg"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Aloia</dc:creator>
  <cp:keywords/>
  <dc:description/>
  <cp:lastModifiedBy>Ignazio Aloia</cp:lastModifiedBy>
  <cp:revision>1</cp:revision>
  <cp:lastPrinted>2023-07-18T11:04:00Z</cp:lastPrinted>
  <dcterms:created xsi:type="dcterms:W3CDTF">2023-07-18T11:02:00Z</dcterms:created>
  <dcterms:modified xsi:type="dcterms:W3CDTF">2023-07-18T11:04:00Z</dcterms:modified>
</cp:coreProperties>
</file>